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92" w:rsidRDefault="00FA1392" w:rsidP="00FA1392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000000" w:rsidRPr="00FA1392" w:rsidRDefault="00AE01E7" w:rsidP="00FA1392">
      <w:pPr>
        <w:jc w:val="center"/>
        <w:rPr>
          <w:rFonts w:ascii="黑体" w:eastAsia="黑体" w:hAnsi="黑体" w:hint="eastAsia"/>
          <w:sz w:val="36"/>
          <w:szCs w:val="36"/>
        </w:rPr>
      </w:pPr>
      <w:r w:rsidRPr="00FA1392">
        <w:rPr>
          <w:rFonts w:ascii="黑体" w:eastAsia="黑体" w:hAnsi="黑体" w:hint="eastAsia"/>
          <w:sz w:val="36"/>
          <w:szCs w:val="36"/>
        </w:rPr>
        <w:t>2018年财政扶贫资金支出情况说明</w:t>
      </w:r>
    </w:p>
    <w:p w:rsidR="00FA1392" w:rsidRDefault="00FA1392" w:rsidP="00FA139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E01E7" w:rsidRPr="00FA1392" w:rsidRDefault="00AE01E7" w:rsidP="00FA139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1392">
        <w:rPr>
          <w:rFonts w:ascii="仿宋" w:eastAsia="仿宋" w:hAnsi="仿宋" w:hint="eastAsia"/>
          <w:sz w:val="32"/>
          <w:szCs w:val="32"/>
        </w:rPr>
        <w:t>2018年,</w:t>
      </w:r>
      <w:r w:rsidR="00FA1392" w:rsidRPr="00FA1392">
        <w:rPr>
          <w:rFonts w:ascii="仿宋" w:eastAsia="仿宋" w:hAnsi="仿宋" w:hint="eastAsia"/>
          <w:sz w:val="32"/>
          <w:szCs w:val="32"/>
        </w:rPr>
        <w:t>我旗紧紧围绕脱贫攻坚目标任务，创新工作思路，统筹安排资金，加大扶贫资金投入，进一步强化了扶贫项目管理使用力度。2018年</w:t>
      </w:r>
      <w:r w:rsidRPr="00FA1392">
        <w:rPr>
          <w:rFonts w:ascii="仿宋" w:eastAsia="仿宋" w:hAnsi="仿宋" w:hint="eastAsia"/>
          <w:sz w:val="32"/>
          <w:szCs w:val="32"/>
        </w:rPr>
        <w:t>财政扶贫资金支出</w:t>
      </w:r>
      <w:r w:rsidR="00FA1392" w:rsidRPr="00FA1392">
        <w:rPr>
          <w:rFonts w:ascii="仿宋" w:eastAsia="仿宋" w:hAnsi="仿宋" w:hint="eastAsia"/>
          <w:sz w:val="32"/>
          <w:szCs w:val="32"/>
        </w:rPr>
        <w:t>共计</w:t>
      </w:r>
      <w:r w:rsidRPr="00FA1392">
        <w:rPr>
          <w:rFonts w:ascii="仿宋" w:eastAsia="仿宋" w:hAnsi="仿宋" w:hint="eastAsia"/>
          <w:sz w:val="32"/>
          <w:szCs w:val="32"/>
        </w:rPr>
        <w:t>1917万元,其中本级扶贫资金支出</w:t>
      </w:r>
      <w:r w:rsidR="00A04B86" w:rsidRPr="00FA1392">
        <w:rPr>
          <w:rFonts w:ascii="仿宋" w:eastAsia="仿宋" w:hAnsi="仿宋" w:hint="eastAsia"/>
          <w:sz w:val="32"/>
          <w:szCs w:val="32"/>
        </w:rPr>
        <w:t>401</w:t>
      </w:r>
      <w:r w:rsidRPr="00FA1392">
        <w:rPr>
          <w:rFonts w:ascii="仿宋" w:eastAsia="仿宋" w:hAnsi="仿宋" w:hint="eastAsia"/>
          <w:sz w:val="32"/>
          <w:szCs w:val="32"/>
        </w:rPr>
        <w:t>万元,上级专项资金支出</w:t>
      </w:r>
      <w:r w:rsidR="00A04B86" w:rsidRPr="00FA1392">
        <w:rPr>
          <w:rFonts w:ascii="仿宋" w:eastAsia="仿宋" w:hAnsi="仿宋" w:hint="eastAsia"/>
          <w:sz w:val="32"/>
          <w:szCs w:val="32"/>
        </w:rPr>
        <w:t>1516</w:t>
      </w:r>
      <w:r w:rsidRPr="00FA1392">
        <w:rPr>
          <w:rFonts w:ascii="仿宋" w:eastAsia="仿宋" w:hAnsi="仿宋" w:hint="eastAsia"/>
          <w:sz w:val="32"/>
          <w:szCs w:val="32"/>
        </w:rPr>
        <w:t>万元</w:t>
      </w:r>
      <w:r w:rsidR="00A04B86" w:rsidRPr="00FA1392">
        <w:rPr>
          <w:rFonts w:ascii="仿宋" w:eastAsia="仿宋" w:hAnsi="仿宋" w:hint="eastAsia"/>
          <w:sz w:val="32"/>
          <w:szCs w:val="32"/>
        </w:rPr>
        <w:t>,</w:t>
      </w:r>
      <w:r w:rsidR="00FA1392">
        <w:rPr>
          <w:rFonts w:ascii="仿宋" w:eastAsia="仿宋" w:hAnsi="仿宋" w:hint="eastAsia"/>
          <w:sz w:val="32"/>
          <w:szCs w:val="32"/>
        </w:rPr>
        <w:t>主要用于</w:t>
      </w:r>
      <w:r w:rsidR="00FA1392" w:rsidRPr="00FA1392">
        <w:rPr>
          <w:rFonts w:ascii="仿宋" w:eastAsia="仿宋" w:hAnsi="仿宋" w:hint="eastAsia"/>
          <w:sz w:val="32"/>
          <w:szCs w:val="32"/>
        </w:rPr>
        <w:t>财政扶贫少数民族发展</w:t>
      </w:r>
      <w:r w:rsidR="00FA1392">
        <w:rPr>
          <w:rFonts w:ascii="仿宋" w:eastAsia="仿宋" w:hAnsi="仿宋" w:hint="eastAsia"/>
          <w:sz w:val="32"/>
          <w:szCs w:val="32"/>
        </w:rPr>
        <w:t>、</w:t>
      </w:r>
      <w:r w:rsidR="00FA1392" w:rsidRPr="00FA1392">
        <w:rPr>
          <w:rFonts w:ascii="仿宋" w:eastAsia="仿宋" w:hAnsi="仿宋" w:hint="eastAsia"/>
          <w:sz w:val="32"/>
          <w:szCs w:val="32"/>
        </w:rPr>
        <w:t>财政脱贫后续发展</w:t>
      </w:r>
      <w:r w:rsidR="00FA1392">
        <w:rPr>
          <w:rFonts w:ascii="仿宋" w:eastAsia="仿宋" w:hAnsi="仿宋" w:hint="eastAsia"/>
          <w:sz w:val="32"/>
          <w:szCs w:val="32"/>
        </w:rPr>
        <w:t>、</w:t>
      </w:r>
      <w:r w:rsidR="00FA1392" w:rsidRPr="00FA1392">
        <w:rPr>
          <w:rFonts w:ascii="仿宋" w:eastAsia="仿宋" w:hAnsi="仿宋" w:hint="eastAsia"/>
          <w:sz w:val="32"/>
          <w:szCs w:val="32"/>
        </w:rPr>
        <w:t>易地扶贫搬迁工程后续发展</w:t>
      </w:r>
      <w:r w:rsidR="00FA1392">
        <w:rPr>
          <w:rFonts w:ascii="仿宋" w:eastAsia="仿宋" w:hAnsi="仿宋" w:hint="eastAsia"/>
          <w:sz w:val="32"/>
          <w:szCs w:val="32"/>
        </w:rPr>
        <w:t>、</w:t>
      </w:r>
      <w:r w:rsidR="00FA1392" w:rsidRPr="00FA1392">
        <w:rPr>
          <w:rFonts w:ascii="仿宋" w:eastAsia="仿宋" w:hAnsi="仿宋" w:hint="eastAsia"/>
          <w:sz w:val="32"/>
          <w:szCs w:val="32"/>
        </w:rPr>
        <w:t>新型农村示范点规划编制</w:t>
      </w:r>
      <w:r w:rsidR="00FA1392">
        <w:rPr>
          <w:rFonts w:ascii="仿宋" w:eastAsia="仿宋" w:hAnsi="仿宋" w:hint="eastAsia"/>
          <w:sz w:val="32"/>
          <w:szCs w:val="32"/>
        </w:rPr>
        <w:t>、</w:t>
      </w:r>
      <w:r w:rsidR="00FA1392" w:rsidRPr="00FA1392">
        <w:rPr>
          <w:rFonts w:ascii="仿宋" w:eastAsia="仿宋" w:hAnsi="仿宋" w:hint="eastAsia"/>
          <w:sz w:val="32"/>
          <w:szCs w:val="32"/>
        </w:rPr>
        <w:t>派驻苏木镇脱贫攻坚工作队经费</w:t>
      </w:r>
      <w:r w:rsidR="00FA1392">
        <w:rPr>
          <w:rFonts w:ascii="仿宋" w:eastAsia="仿宋" w:hAnsi="仿宋" w:hint="eastAsia"/>
          <w:sz w:val="32"/>
          <w:szCs w:val="32"/>
        </w:rPr>
        <w:t>等。</w:t>
      </w:r>
    </w:p>
    <w:sectPr w:rsidR="00AE01E7" w:rsidRPr="00FA1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FD" w:rsidRDefault="00150BFD" w:rsidP="00AE01E7">
      <w:r>
        <w:separator/>
      </w:r>
    </w:p>
  </w:endnote>
  <w:endnote w:type="continuationSeparator" w:id="1">
    <w:p w:rsidR="00150BFD" w:rsidRDefault="00150BFD" w:rsidP="00AE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FD" w:rsidRDefault="00150BFD" w:rsidP="00AE01E7">
      <w:r>
        <w:separator/>
      </w:r>
    </w:p>
  </w:footnote>
  <w:footnote w:type="continuationSeparator" w:id="1">
    <w:p w:rsidR="00150BFD" w:rsidRDefault="00150BFD" w:rsidP="00AE0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1E7"/>
    <w:rsid w:val="00150BFD"/>
    <w:rsid w:val="00A04B86"/>
    <w:rsid w:val="00AE01E7"/>
    <w:rsid w:val="00FA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2019-10-11T01:29:00Z</dcterms:created>
  <dcterms:modified xsi:type="dcterms:W3CDTF">2019-10-11T01:48:00Z</dcterms:modified>
</cp:coreProperties>
</file>